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29" w:rsidRPr="00403359" w:rsidRDefault="00885CB0" w:rsidP="00885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359">
        <w:rPr>
          <w:rFonts w:ascii="Times New Roman" w:hAnsi="Times New Roman" w:cs="Times New Roman"/>
          <w:b/>
          <w:bCs/>
          <w:sz w:val="28"/>
          <w:szCs w:val="28"/>
        </w:rPr>
        <w:t>BESİN GRUPLARI VE AKDENİZ BESLENME MODELİ</w:t>
      </w:r>
    </w:p>
    <w:p w:rsidR="00403359" w:rsidRDefault="00403359" w:rsidP="00885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SAĞLIK BİLİMLERİ FAKÜLTESİ</w:t>
      </w:r>
    </w:p>
    <w:p w:rsidR="00403359" w:rsidRPr="00403359" w:rsidRDefault="00403359" w:rsidP="00885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BESLENME VE DİYETETİK BÖLÜMÜ</w:t>
      </w:r>
    </w:p>
    <w:p w:rsidR="005A31DF" w:rsidRPr="00403359" w:rsidRDefault="005A31DF" w:rsidP="005A31DF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5CB0" w:rsidRPr="00403359" w:rsidRDefault="00885CB0" w:rsidP="00885CB0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Besinler içerdikleri besin 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ögelerine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 göre </w:t>
      </w:r>
      <w:r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>DÖRT</w:t>
      </w:r>
      <w:r w:rsidRPr="00403359">
        <w:rPr>
          <w:rFonts w:ascii="Times New Roman" w:hAnsi="Times New Roman" w:cs="Times New Roman"/>
          <w:sz w:val="24"/>
          <w:szCs w:val="24"/>
        </w:rPr>
        <w:t xml:space="preserve"> grupta toplanmaktadır:</w:t>
      </w:r>
    </w:p>
    <w:p w:rsidR="00885CB0" w:rsidRPr="00403359" w:rsidRDefault="00885CB0" w:rsidP="00885C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Süt ve ürünleri grubu</w:t>
      </w:r>
    </w:p>
    <w:p w:rsidR="00885CB0" w:rsidRPr="00403359" w:rsidRDefault="00885CB0" w:rsidP="00885C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Et, yumurta, kuru baklagiller ve yağlı tohumlar grubu</w:t>
      </w:r>
    </w:p>
    <w:p w:rsidR="00885CB0" w:rsidRPr="00403359" w:rsidRDefault="00885CB0" w:rsidP="00885C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Ekmek ve tahıllar grubu</w:t>
      </w:r>
    </w:p>
    <w:p w:rsidR="00885CB0" w:rsidRPr="00403359" w:rsidRDefault="00885CB0" w:rsidP="00885C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Sebze-meyve grubu</w:t>
      </w:r>
    </w:p>
    <w:p w:rsidR="00885CB0" w:rsidRPr="00403359" w:rsidRDefault="00885CB0" w:rsidP="00885CB0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Sağlıklı Yemek ve Fiziksel Aktivite Piramidine göre</w:t>
      </w:r>
      <w:r w:rsidR="005A31DF" w:rsidRPr="00403359">
        <w:rPr>
          <w:rFonts w:ascii="Times New Roman" w:hAnsi="Times New Roman" w:cs="Times New Roman"/>
          <w:sz w:val="24"/>
          <w:szCs w:val="24"/>
        </w:rPr>
        <w:t>;</w:t>
      </w:r>
    </w:p>
    <w:p w:rsidR="00885CB0" w:rsidRPr="00403359" w:rsidRDefault="00885CB0" w:rsidP="00885CB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Hareketsiz yaşam (televizyon izlemek,bilgisayar kullanımı vb.) </w:t>
      </w:r>
      <w:r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>AZALTILMASI GEREK</w:t>
      </w:r>
      <w:r w:rsidR="005A31DF"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>LİDİR</w:t>
      </w:r>
      <w:r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85CB0" w:rsidRPr="00403359" w:rsidRDefault="00885CB0" w:rsidP="00885CB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Her gün: günlük 30 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 yürüyüş</w:t>
      </w:r>
      <w:r w:rsidR="00911397" w:rsidRPr="00403359">
        <w:rPr>
          <w:rFonts w:ascii="Times New Roman" w:hAnsi="Times New Roman" w:cs="Times New Roman"/>
          <w:sz w:val="24"/>
          <w:szCs w:val="24"/>
        </w:rPr>
        <w:t xml:space="preserve">(haftada en az 150 </w:t>
      </w:r>
      <w:proofErr w:type="spellStart"/>
      <w:r w:rsidR="00911397" w:rsidRPr="00403359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911397" w:rsidRPr="00403359">
        <w:rPr>
          <w:rFonts w:ascii="Times New Roman" w:hAnsi="Times New Roman" w:cs="Times New Roman"/>
          <w:sz w:val="24"/>
          <w:szCs w:val="24"/>
        </w:rPr>
        <w:t>) yapılmalıdır</w:t>
      </w:r>
      <w:r w:rsidR="00D40D76" w:rsidRPr="00403359">
        <w:rPr>
          <w:rFonts w:ascii="Times New Roman" w:hAnsi="Times New Roman" w:cs="Times New Roman"/>
          <w:sz w:val="24"/>
          <w:szCs w:val="24"/>
        </w:rPr>
        <w:t>.</w:t>
      </w:r>
    </w:p>
    <w:p w:rsidR="00885CB0" w:rsidRPr="00403359" w:rsidRDefault="00885CB0" w:rsidP="00885CB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Haftada 3-7 kez: dayanıklılık (aerobik) egzersizleri</w:t>
      </w:r>
    </w:p>
    <w:p w:rsidR="00885CB0" w:rsidRPr="00403359" w:rsidRDefault="00885CB0" w:rsidP="00885CB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Haftada 2 kez: 5 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 kuvvet ve denge egzersizleri yapılması gerek</w:t>
      </w:r>
      <w:r w:rsidR="005A31DF" w:rsidRPr="00403359">
        <w:rPr>
          <w:rFonts w:ascii="Times New Roman" w:hAnsi="Times New Roman" w:cs="Times New Roman"/>
          <w:sz w:val="24"/>
          <w:szCs w:val="24"/>
        </w:rPr>
        <w:t>lidir.</w:t>
      </w:r>
    </w:p>
    <w:p w:rsidR="00885CB0" w:rsidRPr="00403359" w:rsidRDefault="00885CB0" w:rsidP="00885CB0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Orta düzeyde bir aktivite düzeyinde günlük2-2.5 litre sıvı tüketimi önerilmektedir.</w:t>
      </w:r>
    </w:p>
    <w:p w:rsidR="00885CB0" w:rsidRPr="00403359" w:rsidRDefault="005A31DF" w:rsidP="00885CB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b/>
          <w:bCs/>
          <w:sz w:val="24"/>
          <w:szCs w:val="24"/>
        </w:rPr>
        <w:t xml:space="preserve">SÜT VE ÜRÜNLERİ </w:t>
      </w:r>
    </w:p>
    <w:p w:rsidR="00885CB0" w:rsidRPr="00403359" w:rsidRDefault="00885CB0" w:rsidP="002D359C">
      <w:pPr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Süt ve süt grubu besinler başta çeşitli memeli hayvanlardan (inek, koyun, keçi, manda) sağlanan süt ile yoğurt, peynir, kefir, dondurma vb. sütlü tatlılar ve süttozu gibi sütten yapılan ürünlerdir.</w:t>
      </w:r>
    </w:p>
    <w:p w:rsidR="00885CB0" w:rsidRPr="00403359" w:rsidRDefault="00885CB0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Süt:</w:t>
      </w:r>
    </w:p>
    <w:p w:rsidR="00885CB0" w:rsidRPr="00403359" w:rsidRDefault="00885CB0" w:rsidP="002D359C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Protein</w:t>
      </w:r>
    </w:p>
    <w:p w:rsidR="00885CB0" w:rsidRPr="00403359" w:rsidRDefault="00885CB0" w:rsidP="002D359C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Kalsiyum</w:t>
      </w:r>
    </w:p>
    <w:p w:rsidR="00885CB0" w:rsidRPr="00403359" w:rsidRDefault="00885CB0" w:rsidP="002D359C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Fosfor</w:t>
      </w:r>
    </w:p>
    <w:p w:rsidR="00885CB0" w:rsidRPr="00403359" w:rsidRDefault="00885CB0" w:rsidP="002D359C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Çinko</w:t>
      </w:r>
    </w:p>
    <w:p w:rsidR="00885CB0" w:rsidRPr="00403359" w:rsidRDefault="00885CB0" w:rsidP="002D359C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B1(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tiamin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>)</w:t>
      </w:r>
    </w:p>
    <w:p w:rsidR="00885CB0" w:rsidRPr="00403359" w:rsidRDefault="00885CB0" w:rsidP="002D359C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B2 (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riboflavin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>)</w:t>
      </w:r>
    </w:p>
    <w:p w:rsidR="00885CB0" w:rsidRPr="00403359" w:rsidRDefault="00885CB0" w:rsidP="002D359C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B6</w:t>
      </w:r>
    </w:p>
    <w:p w:rsidR="00885CB0" w:rsidRPr="00403359" w:rsidRDefault="00885CB0" w:rsidP="002D359C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B12</w:t>
      </w:r>
    </w:p>
    <w:p w:rsidR="005A31DF" w:rsidRPr="00403359" w:rsidRDefault="00885CB0" w:rsidP="002D359C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03359">
        <w:rPr>
          <w:rFonts w:ascii="Times New Roman" w:hAnsi="Times New Roman" w:cs="Times New Roman"/>
          <w:sz w:val="24"/>
          <w:szCs w:val="24"/>
        </w:rPr>
        <w:t>Niasinden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 zengindir.</w:t>
      </w:r>
    </w:p>
    <w:p w:rsidR="00885CB0" w:rsidRPr="00403359" w:rsidRDefault="00885CB0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Süt yağı;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• A vitamini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• D vitamini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• E vitamini 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• K vitamininden zengindir.</w:t>
      </w:r>
    </w:p>
    <w:p w:rsidR="00921756" w:rsidRPr="00403359" w:rsidRDefault="00921756" w:rsidP="005A31DF">
      <w:pPr>
        <w:rPr>
          <w:rFonts w:ascii="Times New Roman" w:hAnsi="Times New Roman" w:cs="Times New Roman"/>
          <w:sz w:val="24"/>
          <w:szCs w:val="24"/>
        </w:rPr>
      </w:pPr>
    </w:p>
    <w:p w:rsidR="00921756" w:rsidRPr="00403359" w:rsidRDefault="00921756" w:rsidP="005A31DF">
      <w:pPr>
        <w:rPr>
          <w:rFonts w:ascii="Times New Roman" w:hAnsi="Times New Roman" w:cs="Times New Roman"/>
          <w:sz w:val="24"/>
          <w:szCs w:val="24"/>
        </w:rPr>
      </w:pPr>
    </w:p>
    <w:p w:rsidR="00921756" w:rsidRPr="00403359" w:rsidRDefault="00921756" w:rsidP="005A31DF">
      <w:pPr>
        <w:rPr>
          <w:rFonts w:ascii="Times New Roman" w:hAnsi="Times New Roman" w:cs="Times New Roman"/>
          <w:sz w:val="24"/>
          <w:szCs w:val="24"/>
        </w:rPr>
      </w:pPr>
    </w:p>
    <w:p w:rsidR="00885CB0" w:rsidRPr="00403359" w:rsidRDefault="00885CB0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Süt ve ürünleri;</w:t>
      </w:r>
    </w:p>
    <w:p w:rsidR="00885CB0" w:rsidRPr="00403359" w:rsidRDefault="00885CB0" w:rsidP="00885CB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Çocuklarda kemiklerin ve dişlerin sağlıklı gelişmesi,</w:t>
      </w:r>
    </w:p>
    <w:p w:rsidR="00885CB0" w:rsidRPr="00403359" w:rsidRDefault="00885CB0" w:rsidP="00885CB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Yetişkinlerde ise kalp-damar hastalıkları, inme, yüksek tansiyon, Tip II diyabet, osteoporoz, kolon kanserinden korunmada ve vücut ağırlığının yönetiminde önemlidir.</w:t>
      </w:r>
    </w:p>
    <w:p w:rsidR="00885CB0" w:rsidRPr="00403359" w:rsidRDefault="00885CB0" w:rsidP="002D359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359">
        <w:rPr>
          <w:rFonts w:ascii="Times New Roman" w:hAnsi="Times New Roman" w:cs="Times New Roman"/>
          <w:b/>
          <w:bCs/>
          <w:sz w:val="24"/>
          <w:szCs w:val="24"/>
        </w:rPr>
        <w:t xml:space="preserve">Her gün yetişkin bireylerin </w:t>
      </w:r>
      <w:r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>3 porsiyon</w:t>
      </w:r>
      <w:r w:rsidRPr="00403359">
        <w:rPr>
          <w:rFonts w:ascii="Times New Roman" w:hAnsi="Times New Roman" w:cs="Times New Roman"/>
          <w:b/>
          <w:bCs/>
          <w:sz w:val="24"/>
          <w:szCs w:val="24"/>
        </w:rPr>
        <w:t xml:space="preserve">,Çocukların, </w:t>
      </w:r>
      <w:proofErr w:type="spellStart"/>
      <w:r w:rsidRPr="00403359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5A31DF" w:rsidRPr="00403359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403359">
        <w:rPr>
          <w:rFonts w:ascii="Times New Roman" w:hAnsi="Times New Roman" w:cs="Times New Roman"/>
          <w:b/>
          <w:bCs/>
          <w:sz w:val="24"/>
          <w:szCs w:val="24"/>
        </w:rPr>
        <w:t>lesan</w:t>
      </w:r>
      <w:proofErr w:type="spellEnd"/>
      <w:r w:rsidRPr="00403359">
        <w:rPr>
          <w:rFonts w:ascii="Times New Roman" w:hAnsi="Times New Roman" w:cs="Times New Roman"/>
          <w:b/>
          <w:bCs/>
          <w:sz w:val="24"/>
          <w:szCs w:val="24"/>
        </w:rPr>
        <w:t xml:space="preserve"> donemi gençlerin, gebe ve emzikli kadınlarla menopoz sonrası kadınların </w:t>
      </w:r>
      <w:r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2-4 porsiyon </w:t>
      </w:r>
      <w:r w:rsidRPr="00403359">
        <w:rPr>
          <w:rFonts w:ascii="Times New Roman" w:hAnsi="Times New Roman" w:cs="Times New Roman"/>
          <w:b/>
          <w:bCs/>
          <w:sz w:val="24"/>
          <w:szCs w:val="24"/>
        </w:rPr>
        <w:t>süt ve ürünlerini tüketmeleri gerekir. 1 porsiyon 240 mL süt/yoğurt veya 40-60 gr peynirden oluşmaktadır.</w:t>
      </w:r>
    </w:p>
    <w:p w:rsidR="00885CB0" w:rsidRPr="00403359" w:rsidRDefault="00885CB0" w:rsidP="00885CB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b/>
          <w:bCs/>
          <w:sz w:val="24"/>
          <w:szCs w:val="24"/>
        </w:rPr>
        <w:t>ET VE ÜRÜNLERİ, YUMURTA VE KURUBAKLAGİLLER İLE SERT KABUKLU YEMİŞLER/YAĞLI TOHUMLAR</w:t>
      </w:r>
    </w:p>
    <w:p w:rsidR="00885CB0" w:rsidRPr="00403359" w:rsidRDefault="00885CB0" w:rsidP="002D359C">
      <w:pPr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Bu grupta; et, tavuk, balık, yumurta, kuru fasulye, nohut, mercimek gibi yiyeceklerin yanı sıra ceviz, fındık, fıstık gibi sert kabuklu yemişler/yağlı tohumlar yer alır.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•</w:t>
      </w:r>
      <w:r w:rsidRPr="00403359">
        <w:rPr>
          <w:rFonts w:ascii="Times New Roman" w:hAnsi="Times New Roman" w:cs="Times New Roman"/>
          <w:sz w:val="24"/>
          <w:szCs w:val="24"/>
        </w:rPr>
        <w:tab/>
        <w:t>İyi kaliteli protein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•</w:t>
      </w:r>
      <w:r w:rsidRPr="00403359">
        <w:rPr>
          <w:rFonts w:ascii="Times New Roman" w:hAnsi="Times New Roman" w:cs="Times New Roman"/>
          <w:sz w:val="24"/>
          <w:szCs w:val="24"/>
        </w:rPr>
        <w:tab/>
        <w:t>Demir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•</w:t>
      </w:r>
      <w:r w:rsidRPr="00403359">
        <w:rPr>
          <w:rFonts w:ascii="Times New Roman" w:hAnsi="Times New Roman" w:cs="Times New Roman"/>
          <w:sz w:val="24"/>
          <w:szCs w:val="24"/>
        </w:rPr>
        <w:tab/>
        <w:t>Çinko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•</w:t>
      </w:r>
      <w:r w:rsidRPr="00403359">
        <w:rPr>
          <w:rFonts w:ascii="Times New Roman" w:hAnsi="Times New Roman" w:cs="Times New Roman"/>
          <w:sz w:val="24"/>
          <w:szCs w:val="24"/>
        </w:rPr>
        <w:tab/>
        <w:t>Fosfor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•</w:t>
      </w:r>
      <w:r w:rsidRPr="00403359">
        <w:rPr>
          <w:rFonts w:ascii="Times New Roman" w:hAnsi="Times New Roman" w:cs="Times New Roman"/>
          <w:sz w:val="24"/>
          <w:szCs w:val="24"/>
        </w:rPr>
        <w:tab/>
      </w:r>
      <w:r w:rsidR="00911397" w:rsidRPr="00403359">
        <w:rPr>
          <w:rFonts w:ascii="Times New Roman" w:hAnsi="Times New Roman" w:cs="Times New Roman"/>
          <w:sz w:val="24"/>
          <w:szCs w:val="24"/>
        </w:rPr>
        <w:t>M</w:t>
      </w:r>
      <w:r w:rsidRPr="00403359">
        <w:rPr>
          <w:rFonts w:ascii="Times New Roman" w:hAnsi="Times New Roman" w:cs="Times New Roman"/>
          <w:sz w:val="24"/>
          <w:szCs w:val="24"/>
        </w:rPr>
        <w:t xml:space="preserve">agnezyum gibi mineraller 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•</w:t>
      </w:r>
      <w:r w:rsidRPr="00403359">
        <w:rPr>
          <w:rFonts w:ascii="Times New Roman" w:hAnsi="Times New Roman" w:cs="Times New Roman"/>
          <w:sz w:val="24"/>
          <w:szCs w:val="24"/>
        </w:rPr>
        <w:tab/>
        <w:t>B1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•</w:t>
      </w:r>
      <w:r w:rsidRPr="00403359">
        <w:rPr>
          <w:rFonts w:ascii="Times New Roman" w:hAnsi="Times New Roman" w:cs="Times New Roman"/>
          <w:sz w:val="24"/>
          <w:szCs w:val="24"/>
        </w:rPr>
        <w:tab/>
        <w:t>B6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•</w:t>
      </w:r>
      <w:r w:rsidRPr="00403359">
        <w:rPr>
          <w:rFonts w:ascii="Times New Roman" w:hAnsi="Times New Roman" w:cs="Times New Roman"/>
          <w:sz w:val="24"/>
          <w:szCs w:val="24"/>
        </w:rPr>
        <w:tab/>
        <w:t>B12 (sadece hayvansal kaynak)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•</w:t>
      </w:r>
      <w:r w:rsidRPr="00403359">
        <w:rPr>
          <w:rFonts w:ascii="Times New Roman" w:hAnsi="Times New Roman" w:cs="Times New Roman"/>
          <w:sz w:val="24"/>
          <w:szCs w:val="24"/>
        </w:rPr>
        <w:tab/>
        <w:t>A vitamini ve</w:t>
      </w:r>
    </w:p>
    <w:p w:rsidR="005A31DF" w:rsidRPr="00403359" w:rsidRDefault="005A31DF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•</w:t>
      </w:r>
      <w:r w:rsidRPr="00403359">
        <w:rPr>
          <w:rFonts w:ascii="Times New Roman" w:hAnsi="Times New Roman" w:cs="Times New Roman"/>
          <w:sz w:val="24"/>
          <w:szCs w:val="24"/>
        </w:rPr>
        <w:tab/>
        <w:t>Posa kaynağıdır.</w:t>
      </w:r>
    </w:p>
    <w:p w:rsidR="00885CB0" w:rsidRPr="00403359" w:rsidRDefault="00885CB0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Bu gruptaki yiyecekler büyüme ve gelişmeyi sağlar. </w:t>
      </w:r>
    </w:p>
    <w:p w:rsidR="00885CB0" w:rsidRPr="00403359" w:rsidRDefault="00885CB0" w:rsidP="00885CB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Hücre yenilenmesi, doku onarımı ve görme işlevinde, kan yapımında, sinir sistemi, sindirim sistemi ve deri sağlığında görevi olan besin 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ögeleri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 en çok bu grupta bulunur. </w:t>
      </w:r>
    </w:p>
    <w:p w:rsidR="00885CB0" w:rsidRPr="00403359" w:rsidRDefault="00885CB0" w:rsidP="00885CB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>Hastalıklara karşı direnç kazanılmasında rolü olan en önemli yiyecek grubudur.</w:t>
      </w:r>
    </w:p>
    <w:p w:rsidR="00885CB0" w:rsidRPr="00403359" w:rsidRDefault="00885CB0" w:rsidP="002D35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359">
        <w:rPr>
          <w:rFonts w:ascii="Times New Roman" w:hAnsi="Times New Roman" w:cs="Times New Roman"/>
          <w:b/>
          <w:bCs/>
          <w:sz w:val="24"/>
          <w:szCs w:val="24"/>
        </w:rPr>
        <w:t xml:space="preserve">Et – yumurta-kuru baklagiller-sert kabuklu yemiş/yağlı tohum grubundan yetişkin bireyler ve gençler günde </w:t>
      </w:r>
      <w:r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2.5-3 porsiyon </w:t>
      </w:r>
      <w:r w:rsidRPr="00403359">
        <w:rPr>
          <w:rFonts w:ascii="Times New Roman" w:hAnsi="Times New Roman" w:cs="Times New Roman"/>
          <w:b/>
          <w:bCs/>
          <w:sz w:val="24"/>
          <w:szCs w:val="24"/>
        </w:rPr>
        <w:t>tüketmelidir.</w:t>
      </w:r>
    </w:p>
    <w:p w:rsidR="00885CB0" w:rsidRPr="00403359" w:rsidRDefault="00885CB0" w:rsidP="00885CB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03359">
        <w:rPr>
          <w:rFonts w:ascii="Times New Roman" w:hAnsi="Times New Roman" w:cs="Times New Roman"/>
          <w:b/>
          <w:bCs/>
          <w:sz w:val="24"/>
          <w:szCs w:val="24"/>
        </w:rPr>
        <w:t>1 porsiyon miktarları:</w:t>
      </w:r>
    </w:p>
    <w:p w:rsidR="00885CB0" w:rsidRPr="00403359" w:rsidRDefault="00885CB0" w:rsidP="00885CB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Pişmiş kırmızı et ve tavuğun 80 g (3-4 ızgara köfte veya 1 el ayası kadar), </w:t>
      </w:r>
    </w:p>
    <w:p w:rsidR="00885CB0" w:rsidRPr="00403359" w:rsidRDefault="00911397" w:rsidP="00885CB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85CB0" w:rsidRPr="00403359">
        <w:rPr>
          <w:rFonts w:ascii="Times New Roman" w:hAnsi="Times New Roman" w:cs="Times New Roman"/>
          <w:sz w:val="24"/>
          <w:szCs w:val="24"/>
        </w:rPr>
        <w:t xml:space="preserve">işmiş balığın 150 g, </w:t>
      </w:r>
    </w:p>
    <w:p w:rsidR="00885CB0" w:rsidRPr="00403359" w:rsidRDefault="00911397" w:rsidP="00885CB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P</w:t>
      </w:r>
      <w:r w:rsidR="00885CB0" w:rsidRPr="00403359">
        <w:rPr>
          <w:rFonts w:ascii="Times New Roman" w:hAnsi="Times New Roman" w:cs="Times New Roman"/>
          <w:sz w:val="24"/>
          <w:szCs w:val="24"/>
        </w:rPr>
        <w:t xml:space="preserve">işmiş </w:t>
      </w:r>
      <w:proofErr w:type="spellStart"/>
      <w:r w:rsidR="00885CB0" w:rsidRPr="00403359">
        <w:rPr>
          <w:rFonts w:ascii="Times New Roman" w:hAnsi="Times New Roman" w:cs="Times New Roman"/>
          <w:sz w:val="24"/>
          <w:szCs w:val="24"/>
        </w:rPr>
        <w:t>kurubaklagillerin</w:t>
      </w:r>
      <w:proofErr w:type="spellEnd"/>
      <w:r w:rsidR="00885CB0" w:rsidRPr="00403359">
        <w:rPr>
          <w:rFonts w:ascii="Times New Roman" w:hAnsi="Times New Roman" w:cs="Times New Roman"/>
          <w:sz w:val="24"/>
          <w:szCs w:val="24"/>
        </w:rPr>
        <w:t xml:space="preserve"> 130 g (8-10 yemek kaşığı), </w:t>
      </w:r>
    </w:p>
    <w:p w:rsidR="00885CB0" w:rsidRPr="00403359" w:rsidRDefault="00911397" w:rsidP="00885CB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F</w:t>
      </w:r>
      <w:r w:rsidR="00885CB0" w:rsidRPr="00403359">
        <w:rPr>
          <w:rFonts w:ascii="Times New Roman" w:hAnsi="Times New Roman" w:cs="Times New Roman"/>
          <w:sz w:val="24"/>
          <w:szCs w:val="24"/>
        </w:rPr>
        <w:t xml:space="preserve">ındık ve cevizin 30 </w:t>
      </w:r>
      <w:proofErr w:type="spellStart"/>
      <w:r w:rsidR="00885CB0" w:rsidRPr="00403359">
        <w:rPr>
          <w:rFonts w:ascii="Times New Roman" w:hAnsi="Times New Roman" w:cs="Times New Roman"/>
          <w:sz w:val="24"/>
          <w:szCs w:val="24"/>
        </w:rPr>
        <w:t>g’ı</w:t>
      </w:r>
      <w:proofErr w:type="spellEnd"/>
      <w:r w:rsidR="00885CB0" w:rsidRPr="004033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5CB0" w:rsidRPr="00403359" w:rsidRDefault="00885CB0" w:rsidP="00885CB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2 adet yumurta bir porsiyondur.</w:t>
      </w:r>
    </w:p>
    <w:p w:rsidR="00B31AF9" w:rsidRPr="00403359" w:rsidRDefault="00B31AF9" w:rsidP="00B31AF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85CB0" w:rsidRPr="00403359" w:rsidRDefault="005A31DF" w:rsidP="00885CB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3359">
        <w:rPr>
          <w:rFonts w:ascii="Times New Roman" w:hAnsi="Times New Roman" w:cs="Times New Roman"/>
          <w:b/>
          <w:bCs/>
          <w:sz w:val="24"/>
          <w:szCs w:val="24"/>
        </w:rPr>
        <w:t>TAZE SEBZE VE MEYVELER</w:t>
      </w:r>
    </w:p>
    <w:p w:rsidR="00885CB0" w:rsidRPr="00403359" w:rsidRDefault="00885CB0" w:rsidP="002D359C">
      <w:pPr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Bitkilerin her türlü yenebilen kısmı sebze ve meyve grubu altında toplanır. Bileşimlerinin önemli kısmı sudur. </w:t>
      </w:r>
    </w:p>
    <w:p w:rsidR="00885CB0" w:rsidRPr="00403359" w:rsidRDefault="00885CB0" w:rsidP="00885CB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3359">
        <w:rPr>
          <w:rFonts w:ascii="Times New Roman" w:hAnsi="Times New Roman" w:cs="Times New Roman"/>
          <w:sz w:val="24"/>
          <w:szCs w:val="24"/>
        </w:rPr>
        <w:t>Folat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folik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 asit),</w:t>
      </w:r>
    </w:p>
    <w:p w:rsidR="00885CB0" w:rsidRPr="00403359" w:rsidRDefault="00885CB0" w:rsidP="00885CB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A vitaminin ön 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ögesi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 olan beta-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karoten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5CB0" w:rsidRPr="00403359" w:rsidRDefault="00885CB0" w:rsidP="00885CB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E,</w:t>
      </w:r>
    </w:p>
    <w:p w:rsidR="00885CB0" w:rsidRPr="00403359" w:rsidRDefault="00885CB0" w:rsidP="00885CB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C, </w:t>
      </w:r>
    </w:p>
    <w:p w:rsidR="00885CB0" w:rsidRPr="00403359" w:rsidRDefault="00885CB0" w:rsidP="00885CB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B2 vitamini, </w:t>
      </w:r>
    </w:p>
    <w:p w:rsidR="00885CB0" w:rsidRPr="00403359" w:rsidRDefault="00911397" w:rsidP="00885CB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K</w:t>
      </w:r>
      <w:r w:rsidR="00885CB0" w:rsidRPr="00403359">
        <w:rPr>
          <w:rFonts w:ascii="Times New Roman" w:hAnsi="Times New Roman" w:cs="Times New Roman"/>
          <w:sz w:val="24"/>
          <w:szCs w:val="24"/>
        </w:rPr>
        <w:t xml:space="preserve">alsiyum, </w:t>
      </w:r>
    </w:p>
    <w:p w:rsidR="00885CB0" w:rsidRPr="00403359" w:rsidRDefault="00911397" w:rsidP="00885CB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P</w:t>
      </w:r>
      <w:r w:rsidR="00885CB0" w:rsidRPr="00403359">
        <w:rPr>
          <w:rFonts w:ascii="Times New Roman" w:hAnsi="Times New Roman" w:cs="Times New Roman"/>
          <w:sz w:val="24"/>
          <w:szCs w:val="24"/>
        </w:rPr>
        <w:t xml:space="preserve">otasyum, </w:t>
      </w:r>
    </w:p>
    <w:p w:rsidR="00885CB0" w:rsidRPr="00403359" w:rsidRDefault="00911397" w:rsidP="00885CB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D</w:t>
      </w:r>
      <w:r w:rsidR="00885CB0" w:rsidRPr="00403359">
        <w:rPr>
          <w:rFonts w:ascii="Times New Roman" w:hAnsi="Times New Roman" w:cs="Times New Roman"/>
          <w:sz w:val="24"/>
          <w:szCs w:val="24"/>
        </w:rPr>
        <w:t>emir,</w:t>
      </w:r>
    </w:p>
    <w:p w:rsidR="00885CB0" w:rsidRPr="00403359" w:rsidRDefault="00911397" w:rsidP="00885CB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M</w:t>
      </w:r>
      <w:r w:rsidR="00885CB0" w:rsidRPr="00403359">
        <w:rPr>
          <w:rFonts w:ascii="Times New Roman" w:hAnsi="Times New Roman" w:cs="Times New Roman"/>
          <w:sz w:val="24"/>
          <w:szCs w:val="24"/>
        </w:rPr>
        <w:t>agnezyum,</w:t>
      </w:r>
    </w:p>
    <w:p w:rsidR="00885CB0" w:rsidRPr="00403359" w:rsidRDefault="00911397" w:rsidP="00885CB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P</w:t>
      </w:r>
      <w:r w:rsidR="00885CB0" w:rsidRPr="00403359">
        <w:rPr>
          <w:rFonts w:ascii="Times New Roman" w:hAnsi="Times New Roman" w:cs="Times New Roman"/>
          <w:sz w:val="24"/>
          <w:szCs w:val="24"/>
        </w:rPr>
        <w:t>osa ve diğer antioksidan özellikte olan bileşiklerden ZENGİNDİR.</w:t>
      </w:r>
    </w:p>
    <w:p w:rsidR="00885CB0" w:rsidRPr="00403359" w:rsidRDefault="00885CB0" w:rsidP="005A31DF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Bu yiyecek grubu; </w:t>
      </w:r>
    </w:p>
    <w:p w:rsidR="00885CB0" w:rsidRPr="00403359" w:rsidRDefault="00885CB0" w:rsidP="00885CB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Büyüme ve gelişme, </w:t>
      </w:r>
    </w:p>
    <w:p w:rsidR="00885CB0" w:rsidRPr="00403359" w:rsidRDefault="00885CB0" w:rsidP="00885CB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Hücre yenilenmesi, </w:t>
      </w:r>
    </w:p>
    <w:p w:rsidR="00885CB0" w:rsidRPr="00403359" w:rsidRDefault="00885CB0" w:rsidP="00885CB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Doku onarımı, </w:t>
      </w:r>
    </w:p>
    <w:p w:rsidR="00885CB0" w:rsidRPr="00403359" w:rsidRDefault="00885CB0" w:rsidP="00885CB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Deri ve göz sağlığı,</w:t>
      </w:r>
    </w:p>
    <w:p w:rsidR="00885CB0" w:rsidRPr="00403359" w:rsidRDefault="00885CB0" w:rsidP="00885CB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Diş ve diş eti sağlığı, </w:t>
      </w:r>
    </w:p>
    <w:p w:rsidR="00885CB0" w:rsidRPr="00403359" w:rsidRDefault="00885CB0" w:rsidP="00885CB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Kan yapımı, </w:t>
      </w:r>
    </w:p>
    <w:p w:rsidR="00885CB0" w:rsidRPr="00403359" w:rsidRDefault="00885CB0" w:rsidP="00885CB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Hastalıklara karşı direncin oluşumunda etkindir.</w:t>
      </w:r>
    </w:p>
    <w:p w:rsidR="00885CB0" w:rsidRPr="00403359" w:rsidRDefault="00885CB0" w:rsidP="00885CB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Dengesiz beslenmeye bağlı şişmanlık ve kronik hastalıkların (kalp- damar hastalıkları, hipertansiyon, inme, kolon ve meme gibi bazı kanser türleri) oluşma riskini de azaltır.</w:t>
      </w:r>
    </w:p>
    <w:p w:rsidR="00885CB0" w:rsidRPr="00403359" w:rsidRDefault="00885CB0" w:rsidP="002D359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359">
        <w:rPr>
          <w:rFonts w:ascii="Times New Roman" w:hAnsi="Times New Roman" w:cs="Times New Roman"/>
          <w:b/>
          <w:bCs/>
          <w:sz w:val="24"/>
          <w:szCs w:val="24"/>
        </w:rPr>
        <w:t xml:space="preserve">Günde en az 5 porsiyon (en az 400 g / gün) sebze ve meyve tüketilmeli, bunlardan en az </w:t>
      </w:r>
      <w:r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>2.5-3 porsiyonu sebze</w:t>
      </w:r>
      <w:r w:rsidRPr="004033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2-3 porsiyonu meyve </w:t>
      </w:r>
      <w:r w:rsidRPr="00403359">
        <w:rPr>
          <w:rFonts w:ascii="Times New Roman" w:hAnsi="Times New Roman" w:cs="Times New Roman"/>
          <w:b/>
          <w:bCs/>
          <w:sz w:val="24"/>
          <w:szCs w:val="24"/>
        </w:rPr>
        <w:t>olmalıdır.</w:t>
      </w:r>
    </w:p>
    <w:p w:rsidR="00885CB0" w:rsidRPr="00403359" w:rsidRDefault="00885CB0" w:rsidP="00885CB0">
      <w:pPr>
        <w:ind w:left="360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1 porsiyon miktarları:</w:t>
      </w:r>
    </w:p>
    <w:p w:rsidR="00885CB0" w:rsidRPr="00403359" w:rsidRDefault="00885CB0" w:rsidP="00AC0458">
      <w:pPr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lastRenderedPageBreak/>
        <w:t xml:space="preserve">Pişmiş sebzelerin bir standart porsiyonu pişmiş 150 g olup 25-85 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kkal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 enerji sağlar.</w:t>
      </w:r>
    </w:p>
    <w:p w:rsidR="00885CB0" w:rsidRPr="00403359" w:rsidRDefault="00885CB0" w:rsidP="00AC0458">
      <w:pPr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Meyvelerin bir standart porsiyonu yaklaşık 50-100 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kkalori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 sağlar.</w:t>
      </w:r>
    </w:p>
    <w:p w:rsidR="00885CB0" w:rsidRPr="00403359" w:rsidRDefault="002D359C" w:rsidP="00885CB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3359">
        <w:rPr>
          <w:rFonts w:ascii="Times New Roman" w:hAnsi="Times New Roman" w:cs="Times New Roman"/>
          <w:b/>
          <w:bCs/>
          <w:sz w:val="24"/>
          <w:szCs w:val="24"/>
        </w:rPr>
        <w:t>EKMEK VE TAHILLAR</w:t>
      </w:r>
    </w:p>
    <w:p w:rsidR="00885CB0" w:rsidRPr="00403359" w:rsidRDefault="00885CB0" w:rsidP="002D359C">
      <w:pPr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Tahıl grubu; ekmek, pirinç, makarna, erişte, kuskus, bulgur, yulaf, arpa ve kahvaltılık tahılları içerir. Bu yiyecekler buğday, yulaf, pirinç, çavdar, arpa ve mısır gibi tahıllardan yapılır. Tahıllardan çıkartılan nişasta, saf karbonhidrat kaynağıdır.</w:t>
      </w:r>
    </w:p>
    <w:p w:rsidR="00B31AF9" w:rsidRPr="00403359" w:rsidRDefault="00B31AF9" w:rsidP="002D3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CB0" w:rsidRPr="00403359" w:rsidRDefault="00885CB0" w:rsidP="00885CB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Demir,</w:t>
      </w:r>
    </w:p>
    <w:p w:rsidR="00885CB0" w:rsidRPr="00403359" w:rsidRDefault="00885CB0" w:rsidP="00885CB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Magnezyum,</w:t>
      </w:r>
    </w:p>
    <w:p w:rsidR="00885CB0" w:rsidRPr="00403359" w:rsidRDefault="00885CB0" w:rsidP="00885CB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Selenyum, </w:t>
      </w:r>
    </w:p>
    <w:p w:rsidR="00885CB0" w:rsidRPr="00403359" w:rsidRDefault="00885CB0" w:rsidP="00885CB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B vitaminleri ve </w:t>
      </w:r>
    </w:p>
    <w:p w:rsidR="00885CB0" w:rsidRPr="00403359" w:rsidRDefault="00885CB0" w:rsidP="00885CB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Diyet posasından (lifi) ZENGİNDİR.</w:t>
      </w:r>
    </w:p>
    <w:p w:rsidR="00885CB0" w:rsidRPr="00403359" w:rsidRDefault="00885CB0" w:rsidP="002D359C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Tahıllar vücudun temel enerji kaynağıdır.</w:t>
      </w:r>
    </w:p>
    <w:p w:rsidR="00885CB0" w:rsidRPr="00403359" w:rsidRDefault="00885CB0" w:rsidP="00885CB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Sinir sistemi, </w:t>
      </w:r>
    </w:p>
    <w:p w:rsidR="00885CB0" w:rsidRPr="00403359" w:rsidRDefault="00911397" w:rsidP="00885CB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S</w:t>
      </w:r>
      <w:r w:rsidR="00885CB0" w:rsidRPr="00403359">
        <w:rPr>
          <w:rFonts w:ascii="Times New Roman" w:hAnsi="Times New Roman" w:cs="Times New Roman"/>
          <w:sz w:val="24"/>
          <w:szCs w:val="24"/>
        </w:rPr>
        <w:t xml:space="preserve">indirim sistemi ile </w:t>
      </w:r>
    </w:p>
    <w:p w:rsidR="00885CB0" w:rsidRPr="00403359" w:rsidRDefault="00911397" w:rsidP="00885CB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D</w:t>
      </w:r>
      <w:r w:rsidR="00885CB0" w:rsidRPr="00403359">
        <w:rPr>
          <w:rFonts w:ascii="Times New Roman" w:hAnsi="Times New Roman" w:cs="Times New Roman"/>
          <w:sz w:val="24"/>
          <w:szCs w:val="24"/>
        </w:rPr>
        <w:t xml:space="preserve">eri sağlığı ve </w:t>
      </w:r>
    </w:p>
    <w:p w:rsidR="00885CB0" w:rsidRPr="00403359" w:rsidRDefault="00885CB0" w:rsidP="00885CB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Hastalıklara karşı direnç oluşumunda önemli görevleri vardır.</w:t>
      </w:r>
    </w:p>
    <w:p w:rsidR="00885CB0" w:rsidRPr="00403359" w:rsidRDefault="00911397" w:rsidP="00885CB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K</w:t>
      </w:r>
      <w:r w:rsidR="00885CB0" w:rsidRPr="00403359">
        <w:rPr>
          <w:rFonts w:ascii="Times New Roman" w:hAnsi="Times New Roman" w:cs="Times New Roman"/>
          <w:sz w:val="24"/>
          <w:szCs w:val="24"/>
        </w:rPr>
        <w:t>alp-damar hastalığı, bazı kanserlerin riskini ve tip II diyabet sıklığını azaltabilmektedir.</w:t>
      </w:r>
    </w:p>
    <w:p w:rsidR="00885CB0" w:rsidRPr="00403359" w:rsidRDefault="00885CB0" w:rsidP="002D35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359">
        <w:rPr>
          <w:rFonts w:ascii="Times New Roman" w:hAnsi="Times New Roman" w:cs="Times New Roman"/>
          <w:b/>
          <w:bCs/>
          <w:sz w:val="24"/>
          <w:szCs w:val="24"/>
        </w:rPr>
        <w:t xml:space="preserve">Tahıl ürünleri </w:t>
      </w:r>
      <w:r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günde 3-7 porsiyon </w:t>
      </w:r>
      <w:r w:rsidRPr="00403359">
        <w:rPr>
          <w:rFonts w:ascii="Times New Roman" w:hAnsi="Times New Roman" w:cs="Times New Roman"/>
          <w:b/>
          <w:bCs/>
          <w:sz w:val="24"/>
          <w:szCs w:val="24"/>
        </w:rPr>
        <w:t>tüketilebilir. Tüketilecek miktar bireyin vücut ağırlığı, yaş, cinsiyet ve fiziksel aktivitesine göre değişir. Ağır işte çalışan ve enerji gereksinimi fazla olanlar bu gruptan daha fazla tüketebilir.</w:t>
      </w:r>
    </w:p>
    <w:p w:rsidR="00885CB0" w:rsidRPr="00403359" w:rsidRDefault="00885CB0" w:rsidP="00885CB0">
      <w:pPr>
        <w:ind w:left="360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1 porsiyon miktarları:</w:t>
      </w:r>
    </w:p>
    <w:p w:rsidR="00885CB0" w:rsidRPr="00403359" w:rsidRDefault="00885CB0" w:rsidP="00885CB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50 g (2 ince dilim ekmek), </w:t>
      </w:r>
    </w:p>
    <w:p w:rsidR="00885CB0" w:rsidRPr="00403359" w:rsidRDefault="00885CB0" w:rsidP="00885CB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75 g pişmiş (4-5 yemek kaşığı veya ½ kupa) makarna, </w:t>
      </w:r>
    </w:p>
    <w:p w:rsidR="00885CB0" w:rsidRPr="00403359" w:rsidRDefault="00885CB0" w:rsidP="00757BE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90 g pişmiş (4-5 yemek kaşığı veya ½ kupa) bulgur 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veyapirinç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5CB0" w:rsidRPr="00403359" w:rsidRDefault="005A6BD9" w:rsidP="00885CB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Y</w:t>
      </w:r>
      <w:r w:rsidR="00885CB0" w:rsidRPr="00403359">
        <w:rPr>
          <w:rFonts w:ascii="Times New Roman" w:hAnsi="Times New Roman" w:cs="Times New Roman"/>
          <w:sz w:val="24"/>
          <w:szCs w:val="24"/>
        </w:rPr>
        <w:t>aklaşık 30 g veya 1 kupa kahvaltılık tahıl gevreğidir.</w:t>
      </w:r>
    </w:p>
    <w:p w:rsidR="00885CB0" w:rsidRPr="00403359" w:rsidRDefault="00885CB0" w:rsidP="002D35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359">
        <w:rPr>
          <w:rFonts w:ascii="Times New Roman" w:hAnsi="Times New Roman" w:cs="Times New Roman"/>
          <w:b/>
          <w:bCs/>
          <w:sz w:val="24"/>
          <w:szCs w:val="24"/>
        </w:rPr>
        <w:t>YAĞLAR</w:t>
      </w:r>
    </w:p>
    <w:p w:rsidR="00885CB0" w:rsidRPr="00403359" w:rsidRDefault="00885CB0" w:rsidP="002D359C">
      <w:pPr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Yağlar makro besin grubunun bir üyesi olup çeşitli yağ asitleri içerirler</w:t>
      </w:r>
      <w:r w:rsidRPr="00403359">
        <w:rPr>
          <w:rFonts w:ascii="Times New Roman" w:hAnsi="Times New Roman" w:cs="Times New Roman"/>
          <w:strike/>
          <w:sz w:val="24"/>
          <w:szCs w:val="24"/>
        </w:rPr>
        <w:t>.</w:t>
      </w:r>
      <w:r w:rsidR="005A6BD9" w:rsidRPr="00403359">
        <w:rPr>
          <w:rFonts w:ascii="Times New Roman" w:hAnsi="Times New Roman" w:cs="Times New Roman"/>
          <w:sz w:val="24"/>
          <w:szCs w:val="24"/>
        </w:rPr>
        <w:t xml:space="preserve">Yağların enerji değeri yüksektir. </w:t>
      </w:r>
      <w:r w:rsidRPr="00403359">
        <w:rPr>
          <w:rFonts w:ascii="Times New Roman" w:hAnsi="Times New Roman" w:cs="Times New Roman"/>
          <w:sz w:val="24"/>
          <w:szCs w:val="24"/>
        </w:rPr>
        <w:t>Ayrıca A, D, K, E vitaminleri ve vücutta yapılamayan ancak sağlık için elzem olan yağ asitlerini içerir.</w:t>
      </w:r>
    </w:p>
    <w:p w:rsidR="00885CB0" w:rsidRPr="00403359" w:rsidRDefault="00885CB0" w:rsidP="002D359C">
      <w:pPr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Vücutta bulunan depo yağlar; organizmanın ısı dengesini sağlar, organlara destek olur, gerektiğinde enerjiye çevrilir.</w:t>
      </w:r>
    </w:p>
    <w:p w:rsidR="00885CB0" w:rsidRPr="00403359" w:rsidRDefault="00885CB0" w:rsidP="002D359C">
      <w:pPr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lastRenderedPageBreak/>
        <w:t xml:space="preserve">Geleneksel Akdeniz diyetinin yağ kaynağı </w:t>
      </w:r>
      <w:r w:rsidRPr="0040335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403359">
        <w:rPr>
          <w:rFonts w:ascii="Times New Roman" w:hAnsi="Times New Roman" w:cs="Times New Roman"/>
          <w:b/>
          <w:bCs/>
          <w:sz w:val="24"/>
          <w:szCs w:val="24"/>
        </w:rPr>
        <w:t>zeytinyağı”dır</w:t>
      </w:r>
      <w:proofErr w:type="spellEnd"/>
      <w:r w:rsidRPr="004033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3359">
        <w:rPr>
          <w:rFonts w:ascii="Times New Roman" w:hAnsi="Times New Roman" w:cs="Times New Roman"/>
          <w:sz w:val="24"/>
          <w:szCs w:val="24"/>
        </w:rPr>
        <w:t xml:space="preserve">Zeytinyağının yanı sıra 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diğerbitkisel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 yağlar; 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Ayçiçek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>, fındık, mısırözü, pamuk ve susam yağlarıdır.</w:t>
      </w:r>
    </w:p>
    <w:p w:rsidR="00885CB0" w:rsidRPr="00403359" w:rsidRDefault="00885CB0" w:rsidP="002D359C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b/>
          <w:bCs/>
          <w:sz w:val="24"/>
          <w:szCs w:val="24"/>
        </w:rPr>
        <w:t>ŞEKER</w:t>
      </w:r>
    </w:p>
    <w:p w:rsidR="00885CB0" w:rsidRPr="00403359" w:rsidRDefault="005A6BD9" w:rsidP="002D359C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Şekerin %99.9’u 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sakkarozdur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>. Bu nedenle sadece enerji verirler, protein, vitamin mineral içermezler, boş enerji kaynağıdırlar.Ş</w:t>
      </w:r>
      <w:r w:rsidR="00885CB0" w:rsidRPr="00403359">
        <w:rPr>
          <w:rFonts w:ascii="Times New Roman" w:hAnsi="Times New Roman" w:cs="Times New Roman"/>
          <w:sz w:val="24"/>
          <w:szCs w:val="24"/>
        </w:rPr>
        <w:t xml:space="preserve">eker, şeker pancarından ve şeker kamışından elde edilir. Ancak günümüzde yüksek früktoz içeren mısır şurubu da </w:t>
      </w:r>
      <w:r w:rsidRPr="00403359">
        <w:rPr>
          <w:rFonts w:ascii="Times New Roman" w:hAnsi="Times New Roman" w:cs="Times New Roman"/>
          <w:sz w:val="24"/>
          <w:szCs w:val="24"/>
        </w:rPr>
        <w:t>tatlı tadı vermek amacıyla şeker yerine kullanılmaktadır.</w:t>
      </w:r>
    </w:p>
    <w:p w:rsidR="00885CB0" w:rsidRPr="00403359" w:rsidRDefault="00885CB0" w:rsidP="002D359C">
      <w:pPr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Şekerli içecekler (kolalı, gazlı içecekler, limonata, hazır meyve suları), şekerler, şekerlemeler (akide şekeri, lokum vb.), kekler, pastalar, turtalar, kurabiyeler, hazır meyve suları, hamur 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işitatlılar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>, helvalar, sütlü tatlılar, dondurma, tatlı yoğurt, reçel, marmelat, şekerli hazır sütler, çikolata ve şeker ilave edilmiş tahıl ürünleridir.</w:t>
      </w:r>
    </w:p>
    <w:p w:rsidR="00885CB0" w:rsidRPr="00403359" w:rsidRDefault="00885CB0" w:rsidP="00B31AF9">
      <w:pPr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Yiyeceklerin doğal yapısında bulunan şeker dışında, üretim aşamasında eklenen şekerler</w:t>
      </w:r>
      <w:r w:rsidR="00403359">
        <w:rPr>
          <w:rFonts w:ascii="Times New Roman" w:hAnsi="Times New Roman" w:cs="Times New Roman"/>
          <w:sz w:val="24"/>
          <w:szCs w:val="24"/>
        </w:rPr>
        <w:t xml:space="preserve"> </w:t>
      </w:r>
      <w:r w:rsidRPr="00403359">
        <w:rPr>
          <w:rFonts w:ascii="Times New Roman" w:hAnsi="Times New Roman" w:cs="Times New Roman"/>
          <w:sz w:val="24"/>
          <w:szCs w:val="24"/>
        </w:rPr>
        <w:t xml:space="preserve">ile çay şekeri olarak adlandırılan sakarozun toplam günlük alım miktarı, </w:t>
      </w:r>
      <w:r w:rsidR="005A6BD9" w:rsidRPr="00403359">
        <w:rPr>
          <w:rFonts w:ascii="Times New Roman" w:hAnsi="Times New Roman" w:cs="Times New Roman"/>
          <w:sz w:val="24"/>
          <w:szCs w:val="24"/>
        </w:rPr>
        <w:t>gereksinen</w:t>
      </w:r>
      <w:r w:rsidR="00403359">
        <w:rPr>
          <w:rFonts w:ascii="Times New Roman" w:hAnsi="Times New Roman" w:cs="Times New Roman"/>
          <w:sz w:val="24"/>
          <w:szCs w:val="24"/>
        </w:rPr>
        <w:t xml:space="preserve"> </w:t>
      </w:r>
      <w:r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>günlük enerji miktarının %</w:t>
      </w:r>
      <w:r w:rsidR="005A6BD9"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>5-</w:t>
      </w:r>
      <w:r w:rsidRPr="00403359">
        <w:rPr>
          <w:rFonts w:ascii="Times New Roman" w:hAnsi="Times New Roman" w:cs="Times New Roman"/>
          <w:b/>
          <w:bCs/>
          <w:sz w:val="24"/>
          <w:szCs w:val="24"/>
          <w:u w:val="single"/>
        </w:rPr>
        <w:t>10’ unu geçmemelidir.</w:t>
      </w:r>
    </w:p>
    <w:p w:rsidR="00885CB0" w:rsidRPr="00403359" w:rsidRDefault="00885CB0" w:rsidP="002D35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359">
        <w:rPr>
          <w:rFonts w:ascii="Times New Roman" w:hAnsi="Times New Roman" w:cs="Times New Roman"/>
          <w:b/>
          <w:bCs/>
          <w:sz w:val="24"/>
          <w:szCs w:val="24"/>
        </w:rPr>
        <w:t>AKDENİZ TİPİ BESLENME MODELİ</w:t>
      </w:r>
    </w:p>
    <w:p w:rsidR="00885CB0" w:rsidRPr="00403359" w:rsidRDefault="00885CB0" w:rsidP="002D359C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Akdeniz tipi beslenme modeli;</w:t>
      </w:r>
    </w:p>
    <w:p w:rsidR="00885CB0" w:rsidRPr="00403359" w:rsidRDefault="00885CB0" w:rsidP="00885CB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Bitkisel kaynaklı olan taze sebze ve meyve, tam tahıllar, kuruyemişler, </w:t>
      </w:r>
      <w:proofErr w:type="spellStart"/>
      <w:r w:rsidRPr="00403359">
        <w:rPr>
          <w:rFonts w:ascii="Times New Roman" w:hAnsi="Times New Roman" w:cs="Times New Roman"/>
          <w:sz w:val="24"/>
          <w:szCs w:val="24"/>
        </w:rPr>
        <w:t>kurubaklagilleri</w:t>
      </w:r>
      <w:proofErr w:type="spellEnd"/>
      <w:r w:rsidRPr="00403359">
        <w:rPr>
          <w:rFonts w:ascii="Times New Roman" w:hAnsi="Times New Roman" w:cs="Times New Roman"/>
          <w:sz w:val="24"/>
          <w:szCs w:val="24"/>
        </w:rPr>
        <w:t xml:space="preserve"> içerir.</w:t>
      </w:r>
    </w:p>
    <w:p w:rsidR="00885CB0" w:rsidRPr="00403359" w:rsidRDefault="00885CB0" w:rsidP="00885CB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Yağ kaynağı olarak zeytinyağı tüketilmelidir.</w:t>
      </w:r>
    </w:p>
    <w:p w:rsidR="00885CB0" w:rsidRPr="00403359" w:rsidRDefault="00885CB0" w:rsidP="00885CB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Peynir ve yoğurt günlük olarak ortalama miktarlarda tüketilmelidir.</w:t>
      </w:r>
    </w:p>
    <w:p w:rsidR="00885CB0" w:rsidRPr="00403359" w:rsidRDefault="00885CB0" w:rsidP="00885CB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Tavuk ve balık hafta birkaç kez ortalama miktarlarda tüketilmelidir.</w:t>
      </w:r>
    </w:p>
    <w:p w:rsidR="00885CB0" w:rsidRPr="00403359" w:rsidRDefault="00885CB0" w:rsidP="00885CB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Kırmızı et az miktarlarda seyrek olarak tüketilmelidir. </w:t>
      </w:r>
    </w:p>
    <w:p w:rsidR="00885CB0" w:rsidRPr="00403359" w:rsidRDefault="00885CB0" w:rsidP="00885CB0">
      <w:pPr>
        <w:numPr>
          <w:ilvl w:val="0"/>
          <w:numId w:val="16"/>
        </w:numPr>
        <w:rPr>
          <w:rFonts w:ascii="Times New Roman" w:hAnsi="Times New Roman" w:cs="Times New Roman"/>
          <w:strike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Tatlı tercihi olarak taze meyve</w:t>
      </w:r>
      <w:r w:rsidR="00280D62" w:rsidRPr="00403359">
        <w:rPr>
          <w:rFonts w:ascii="Times New Roman" w:hAnsi="Times New Roman" w:cs="Times New Roman"/>
          <w:sz w:val="24"/>
          <w:szCs w:val="24"/>
        </w:rPr>
        <w:t xml:space="preserve"> seçilmelidir.E</w:t>
      </w:r>
      <w:r w:rsidRPr="00403359">
        <w:rPr>
          <w:rFonts w:ascii="Times New Roman" w:hAnsi="Times New Roman" w:cs="Times New Roman"/>
          <w:sz w:val="24"/>
          <w:szCs w:val="24"/>
        </w:rPr>
        <w:t xml:space="preserve">klenmiş şeker içeren tatlılar </w:t>
      </w:r>
      <w:proofErr w:type="spellStart"/>
      <w:r w:rsidR="00280D62" w:rsidRPr="00403359">
        <w:rPr>
          <w:rFonts w:ascii="Times New Roman" w:hAnsi="Times New Roman" w:cs="Times New Roman"/>
          <w:sz w:val="24"/>
          <w:szCs w:val="24"/>
        </w:rPr>
        <w:t>seyrek</w:t>
      </w:r>
      <w:r w:rsidR="00D40D76" w:rsidRPr="00403359">
        <w:rPr>
          <w:rFonts w:ascii="Times New Roman" w:hAnsi="Times New Roman" w:cs="Times New Roman"/>
          <w:sz w:val="24"/>
          <w:szCs w:val="24"/>
        </w:rPr>
        <w:t>t</w:t>
      </w:r>
      <w:r w:rsidR="00280D62" w:rsidRPr="00403359">
        <w:rPr>
          <w:rFonts w:ascii="Times New Roman" w:hAnsi="Times New Roman" w:cs="Times New Roman"/>
          <w:sz w:val="24"/>
          <w:szCs w:val="24"/>
        </w:rPr>
        <w:t>üketilmelidir</w:t>
      </w:r>
      <w:proofErr w:type="spellEnd"/>
      <w:r w:rsidR="00D40D76" w:rsidRPr="00403359">
        <w:rPr>
          <w:rFonts w:ascii="Times New Roman" w:hAnsi="Times New Roman" w:cs="Times New Roman"/>
          <w:sz w:val="24"/>
          <w:szCs w:val="24"/>
        </w:rPr>
        <w:t>.</w:t>
      </w:r>
    </w:p>
    <w:p w:rsidR="00885CB0" w:rsidRPr="00403359" w:rsidRDefault="00885CB0" w:rsidP="00885C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5CB0" w:rsidRPr="00403359" w:rsidRDefault="00885CB0" w:rsidP="00885C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5CB0" w:rsidRPr="00403359" w:rsidRDefault="00885CB0" w:rsidP="00885C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5CB0" w:rsidRPr="00403359" w:rsidRDefault="00885CB0" w:rsidP="00885C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5CB0" w:rsidRPr="00403359" w:rsidRDefault="00885CB0" w:rsidP="00885CB0">
      <w:pPr>
        <w:rPr>
          <w:rFonts w:ascii="Times New Roman" w:hAnsi="Times New Roman" w:cs="Times New Roman"/>
          <w:sz w:val="24"/>
          <w:szCs w:val="24"/>
        </w:rPr>
      </w:pPr>
    </w:p>
    <w:p w:rsidR="00885CB0" w:rsidRDefault="00885CB0" w:rsidP="00885CB0">
      <w:pPr>
        <w:ind w:left="360"/>
      </w:pPr>
    </w:p>
    <w:sectPr w:rsidR="00885CB0" w:rsidSect="0093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F58"/>
    <w:multiLevelType w:val="hybridMultilevel"/>
    <w:tmpl w:val="8E0279A2"/>
    <w:lvl w:ilvl="0" w:tplc="98E28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44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8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3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AF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E1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06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81FA8"/>
    <w:multiLevelType w:val="hybridMultilevel"/>
    <w:tmpl w:val="4B8E0014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">
    <w:nsid w:val="197E3A30"/>
    <w:multiLevelType w:val="hybridMultilevel"/>
    <w:tmpl w:val="F57EA93C"/>
    <w:lvl w:ilvl="0" w:tplc="038EA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C8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4D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F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2D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23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80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05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0E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A842F5"/>
    <w:multiLevelType w:val="hybridMultilevel"/>
    <w:tmpl w:val="D11CBE4E"/>
    <w:lvl w:ilvl="0" w:tplc="60867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0D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5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F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68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2A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4E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E1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89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477F58"/>
    <w:multiLevelType w:val="hybridMultilevel"/>
    <w:tmpl w:val="4A2E1BAA"/>
    <w:lvl w:ilvl="0" w:tplc="A254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0D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3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2B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2A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05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4F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A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07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9A714D"/>
    <w:multiLevelType w:val="hybridMultilevel"/>
    <w:tmpl w:val="D3DAE2A0"/>
    <w:lvl w:ilvl="0" w:tplc="C8922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C4EE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A4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E1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ED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EC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0CB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6A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4B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3483D"/>
    <w:multiLevelType w:val="hybridMultilevel"/>
    <w:tmpl w:val="1300259A"/>
    <w:lvl w:ilvl="0" w:tplc="FEEAD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A9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8B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E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8D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87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4F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04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AB212E"/>
    <w:multiLevelType w:val="hybridMultilevel"/>
    <w:tmpl w:val="28A45E74"/>
    <w:lvl w:ilvl="0" w:tplc="E280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65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88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49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65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8C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C8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08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A1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EC67B4"/>
    <w:multiLevelType w:val="hybridMultilevel"/>
    <w:tmpl w:val="794276E2"/>
    <w:lvl w:ilvl="0" w:tplc="54F0E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26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E1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8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04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CD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05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41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C8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CE1BBA"/>
    <w:multiLevelType w:val="hybridMultilevel"/>
    <w:tmpl w:val="D01A277C"/>
    <w:lvl w:ilvl="0" w:tplc="05362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C4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6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2B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61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22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6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C9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7D5D8B"/>
    <w:multiLevelType w:val="hybridMultilevel"/>
    <w:tmpl w:val="F3D82CEE"/>
    <w:lvl w:ilvl="0" w:tplc="2B327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E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E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A5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4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0E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A0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46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E2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5601EC"/>
    <w:multiLevelType w:val="hybridMultilevel"/>
    <w:tmpl w:val="DB4EB776"/>
    <w:lvl w:ilvl="0" w:tplc="D6949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8D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84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C6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89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0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89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6F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C3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BC2979"/>
    <w:multiLevelType w:val="hybridMultilevel"/>
    <w:tmpl w:val="9398B7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7200540"/>
    <w:multiLevelType w:val="hybridMultilevel"/>
    <w:tmpl w:val="277AFA82"/>
    <w:lvl w:ilvl="0" w:tplc="170A3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64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EB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A9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ED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EB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A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4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81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B561BF"/>
    <w:multiLevelType w:val="hybridMultilevel"/>
    <w:tmpl w:val="623E59C6"/>
    <w:lvl w:ilvl="0" w:tplc="C1264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705D8"/>
    <w:multiLevelType w:val="hybridMultilevel"/>
    <w:tmpl w:val="E32CB90E"/>
    <w:lvl w:ilvl="0" w:tplc="FD007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A1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6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EB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2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09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49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C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E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7434D3"/>
    <w:multiLevelType w:val="hybridMultilevel"/>
    <w:tmpl w:val="96826208"/>
    <w:lvl w:ilvl="0" w:tplc="342CD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84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86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4C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0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8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C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2B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8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0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CB0"/>
    <w:rsid w:val="00002BA7"/>
    <w:rsid w:val="000570BE"/>
    <w:rsid w:val="00260469"/>
    <w:rsid w:val="00280D62"/>
    <w:rsid w:val="002D359C"/>
    <w:rsid w:val="00403359"/>
    <w:rsid w:val="00477034"/>
    <w:rsid w:val="005A31DF"/>
    <w:rsid w:val="005A6BD9"/>
    <w:rsid w:val="0081464E"/>
    <w:rsid w:val="00885CB0"/>
    <w:rsid w:val="00911397"/>
    <w:rsid w:val="00921756"/>
    <w:rsid w:val="009328EA"/>
    <w:rsid w:val="00B31AF9"/>
    <w:rsid w:val="00BA130A"/>
    <w:rsid w:val="00CD7812"/>
    <w:rsid w:val="00D40D76"/>
    <w:rsid w:val="00DA3D03"/>
    <w:rsid w:val="00F06D8D"/>
    <w:rsid w:val="00F3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85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2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5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2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6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 KIRATLI</dc:creator>
  <cp:lastModifiedBy>user</cp:lastModifiedBy>
  <cp:revision>4</cp:revision>
  <dcterms:created xsi:type="dcterms:W3CDTF">2020-04-19T08:18:00Z</dcterms:created>
  <dcterms:modified xsi:type="dcterms:W3CDTF">2020-04-19T08:44:00Z</dcterms:modified>
</cp:coreProperties>
</file>